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8D770" w14:textId="3F880B15" w:rsidR="00E75B8A" w:rsidRPr="00362E44" w:rsidRDefault="00E75B8A" w:rsidP="00E75B8A">
      <w:pPr>
        <w:spacing w:after="0"/>
        <w:jc w:val="center"/>
        <w:rPr>
          <w:rFonts w:ascii="Capriola" w:hAnsi="Capriola" w:cs="Calibri"/>
          <w:b/>
          <w:bCs/>
          <w:sz w:val="36"/>
          <w:szCs w:val="36"/>
        </w:rPr>
      </w:pPr>
      <w:bookmarkStart w:id="0" w:name="_Hlk119499369"/>
      <w:bookmarkEnd w:id="0"/>
      <w:r w:rsidRPr="00362E44">
        <w:rPr>
          <w:rFonts w:ascii="Capriola" w:hAnsi="Capriola" w:cs="Calibri"/>
          <w:b/>
          <w:bCs/>
          <w:sz w:val="36"/>
          <w:szCs w:val="36"/>
        </w:rPr>
        <w:t>Brrr ! : le prix BD des lecteurs et lectrices de la Bretagne romantique</w:t>
      </w:r>
    </w:p>
    <w:p w14:paraId="453DCB3D" w14:textId="44B13F16" w:rsidR="00E75B8A" w:rsidRPr="00362E44" w:rsidRDefault="00E75B8A" w:rsidP="00E75B8A">
      <w:pPr>
        <w:spacing w:line="256" w:lineRule="auto"/>
        <w:jc w:val="both"/>
        <w:rPr>
          <w:rFonts w:cs="Calibri"/>
        </w:rPr>
      </w:pPr>
      <w:bookmarkStart w:id="1" w:name="_Hlk119499338"/>
      <w:bookmarkEnd w:id="1"/>
    </w:p>
    <w:p w14:paraId="6EAABE0C" w14:textId="4818BE50" w:rsidR="00E75B8A" w:rsidRPr="00362E44" w:rsidRDefault="009C39DF" w:rsidP="00E75B8A">
      <w:pPr>
        <w:spacing w:line="256" w:lineRule="auto"/>
        <w:jc w:val="both"/>
        <w:rPr>
          <w:rFonts w:ascii="Lexend Deca Light" w:hAnsi="Lexend Deca Light"/>
          <w:i/>
          <w:iCs/>
          <w:shd w:val="clear" w:color="auto" w:fill="FFFFFF"/>
        </w:rPr>
      </w:pPr>
      <w:r>
        <w:rPr>
          <w:rFonts w:ascii="Lexend Deca Light" w:hAnsi="Lexend Deca Light"/>
          <w:i/>
          <w:iCs/>
          <w:shd w:val="clear" w:color="auto" w:fill="FFFFFF"/>
        </w:rPr>
        <w:t>L</w:t>
      </w:r>
      <w:r w:rsidR="00E75B8A" w:rsidRPr="00362E44">
        <w:rPr>
          <w:rFonts w:ascii="Lexend Deca Light" w:hAnsi="Lexend Deca Light"/>
          <w:i/>
          <w:iCs/>
          <w:shd w:val="clear" w:color="auto" w:fill="FFFFFF"/>
        </w:rPr>
        <w:t>e réseau des bibliothèques Bretagne romantique</w:t>
      </w:r>
      <w:r>
        <w:rPr>
          <w:rFonts w:ascii="Lexend Deca Light" w:hAnsi="Lexend Deca Light"/>
          <w:i/>
          <w:iCs/>
          <w:shd w:val="clear" w:color="auto" w:fill="FFFFFF"/>
        </w:rPr>
        <w:t xml:space="preserve">, coordonné par la Communauté de communes, </w:t>
      </w:r>
      <w:r w:rsidR="00E75B8A" w:rsidRPr="00362E44">
        <w:rPr>
          <w:rFonts w:ascii="Lexend Deca Light" w:hAnsi="Lexend Deca Light"/>
          <w:i/>
          <w:iCs/>
          <w:shd w:val="clear" w:color="auto" w:fill="FFFFFF"/>
        </w:rPr>
        <w:t xml:space="preserve">propose </w:t>
      </w:r>
      <w:r>
        <w:rPr>
          <w:rFonts w:ascii="Lexend Deca Light" w:hAnsi="Lexend Deca Light"/>
          <w:i/>
          <w:iCs/>
          <w:shd w:val="clear" w:color="auto" w:fill="FFFFFF"/>
        </w:rPr>
        <w:t>depuis le</w:t>
      </w:r>
      <w:r w:rsidR="00E75B8A" w:rsidRPr="00362E44">
        <w:rPr>
          <w:rFonts w:ascii="Lexend Deca Light" w:hAnsi="Lexend Deca Light"/>
          <w:i/>
          <w:iCs/>
          <w:shd w:val="clear" w:color="auto" w:fill="FFFFFF"/>
        </w:rPr>
        <w:t xml:space="preserve"> mois d’octobre un prix des lecteurs et lectrices autour de la Bande Dessinée ado-adultes. </w:t>
      </w:r>
    </w:p>
    <w:p w14:paraId="39202354" w14:textId="25F80CA3" w:rsidR="00E75B8A" w:rsidRPr="00362E44" w:rsidRDefault="00E75B8A" w:rsidP="00E75B8A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 w:rsidRPr="00586A87">
        <w:rPr>
          <w:noProof/>
        </w:rPr>
        <w:drawing>
          <wp:anchor distT="0" distB="0" distL="114300" distR="114300" simplePos="0" relativeHeight="251660288" behindDoc="0" locked="0" layoutInCell="1" allowOverlap="1" wp14:anchorId="247A2B6B" wp14:editId="443C0439">
            <wp:simplePos x="0" y="0"/>
            <wp:positionH relativeFrom="column">
              <wp:posOffset>3047365</wp:posOffset>
            </wp:positionH>
            <wp:positionV relativeFrom="paragraph">
              <wp:posOffset>45085</wp:posOffset>
            </wp:positionV>
            <wp:extent cx="2651760" cy="3752215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2E44">
        <w:rPr>
          <w:rFonts w:ascii="Capriola" w:hAnsi="Capriola" w:cs="Calibri"/>
          <w:sz w:val="24"/>
          <w:szCs w:val="24"/>
        </w:rPr>
        <w:t xml:space="preserve"> </w:t>
      </w:r>
    </w:p>
    <w:p w14:paraId="20F83299" w14:textId="52DD8838" w:rsidR="00E75B8A" w:rsidRPr="00362E44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362E44">
        <w:rPr>
          <w:rFonts w:ascii="Lexend Deca Light" w:hAnsi="Lexend Deca Light"/>
          <w:shd w:val="clear" w:color="auto" w:fill="FFFFFF"/>
        </w:rPr>
        <w:t>Pour les passionnés de BD mais aussi pour ceux qui aimeraient découvrir le genre, les bibliothécaires du réseau ont sélectionné 13 titres aux scénari</w:t>
      </w:r>
      <w:r w:rsidR="00F22CBA">
        <w:rPr>
          <w:rFonts w:ascii="Lexend Deca Light" w:hAnsi="Lexend Deca Light"/>
          <w:shd w:val="clear" w:color="auto" w:fill="FFFFFF"/>
        </w:rPr>
        <w:t>i</w:t>
      </w:r>
      <w:r w:rsidRPr="00362E44">
        <w:rPr>
          <w:rFonts w:ascii="Lexend Deca Light" w:hAnsi="Lexend Deca Light"/>
          <w:shd w:val="clear" w:color="auto" w:fill="FFFFFF"/>
        </w:rPr>
        <w:t xml:space="preserve"> et dessins variés qui devront être départagés par les lecteurs. </w:t>
      </w:r>
    </w:p>
    <w:p w14:paraId="6CB9CC54" w14:textId="1C104668" w:rsidR="00E75B8A" w:rsidRPr="00362E44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362E44">
        <w:rPr>
          <w:rFonts w:ascii="Lexend Deca Light" w:hAnsi="Lexend Deca Light"/>
          <w:shd w:val="clear" w:color="auto" w:fill="FFFFFF"/>
        </w:rPr>
        <w:t>D’octobre à mars, chacun peut emprunter ces BD pour les lire puis attribuer des points à leur</w:t>
      </w:r>
      <w:r w:rsidR="00F22CBA">
        <w:rPr>
          <w:rFonts w:ascii="Lexend Deca Light" w:hAnsi="Lexend Deca Light"/>
          <w:shd w:val="clear" w:color="auto" w:fill="FFFFFF"/>
        </w:rPr>
        <w:t>s</w:t>
      </w:r>
      <w:r w:rsidRPr="00362E44">
        <w:rPr>
          <w:rFonts w:ascii="Lexend Deca Light" w:hAnsi="Lexend Deca Light"/>
          <w:shd w:val="clear" w:color="auto" w:fill="FFFFFF"/>
        </w:rPr>
        <w:t xml:space="preserve"> préférée</w:t>
      </w:r>
      <w:r w:rsidR="00F22CBA">
        <w:rPr>
          <w:rFonts w:ascii="Lexend Deca Light" w:hAnsi="Lexend Deca Light"/>
          <w:shd w:val="clear" w:color="auto" w:fill="FFFFFF"/>
        </w:rPr>
        <w:t>s</w:t>
      </w:r>
      <w:r w:rsidRPr="00362E44">
        <w:rPr>
          <w:rFonts w:ascii="Lexend Deca Light" w:hAnsi="Lexend Deca Light"/>
          <w:shd w:val="clear" w:color="auto" w:fill="FFFFFF"/>
        </w:rPr>
        <w:t xml:space="preserve"> afin de déterminer un classement global qui désignera le vainqueur du prix.</w:t>
      </w:r>
    </w:p>
    <w:p w14:paraId="2EE0ADED" w14:textId="77777777" w:rsidR="00E75B8A" w:rsidRPr="00362E44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362E44">
        <w:rPr>
          <w:rFonts w:ascii="Lexend Deca Light" w:hAnsi="Lexend Deca Light"/>
          <w:shd w:val="clear" w:color="auto" w:fill="FFFFFF"/>
        </w:rPr>
        <w:t xml:space="preserve">Seules conditions pour participer : être inscrit dans l’une des bibliothèques ou points-relais du réseau, et avoir au moins 15 ans. </w:t>
      </w:r>
    </w:p>
    <w:p w14:paraId="7C7D16DD" w14:textId="23791B16" w:rsidR="00E75B8A" w:rsidRPr="00362E44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362E44">
        <w:rPr>
          <w:rFonts w:ascii="Lexend Deca Light" w:hAnsi="Lexend Deca Light"/>
          <w:shd w:val="clear" w:color="auto" w:fill="FFFFFF"/>
        </w:rPr>
        <w:t xml:space="preserve">La remise du prix est programmée le vendredi 24 mars prochain à Saint-Domineuc. </w:t>
      </w:r>
    </w:p>
    <w:p w14:paraId="65E31E35" w14:textId="0829E734" w:rsidR="00E75B8A" w:rsidRPr="002D69DD" w:rsidRDefault="00E75B8A" w:rsidP="00E75B8A">
      <w:pPr>
        <w:autoSpaceDE w:val="0"/>
        <w:autoSpaceDN w:val="0"/>
        <w:adjustRightInd w:val="0"/>
        <w:spacing w:after="0" w:line="240" w:lineRule="auto"/>
        <w:rPr>
          <w:rFonts w:ascii="Lexend Deca Light" w:hAnsi="Lexend Deca Light" w:cs="Calibri"/>
        </w:rPr>
      </w:pPr>
      <w:r w:rsidRPr="00270CBD">
        <w:rPr>
          <w:rFonts w:ascii="Lexend Deca Light" w:hAnsi="Lexend Deca Light"/>
          <w:shd w:val="clear" w:color="auto" w:fill="FFFFFF"/>
        </w:rPr>
        <w:t xml:space="preserve">La sélection de titres et les modalités détaillées de participation sont à découvrir sur le site internet du réseau : </w:t>
      </w:r>
      <w:hyperlink r:id="rId5" w:history="1">
        <w:r w:rsidRPr="002D69DD">
          <w:rPr>
            <w:rStyle w:val="Lienhypertexte"/>
            <w:rFonts w:ascii="Lexend Deca Light" w:hAnsi="Lexend Deca Light" w:cs="Calibri"/>
          </w:rPr>
          <w:t>www.bibliotheques.</w:t>
        </w:r>
        <w:r w:rsidRPr="00E75B8A">
          <w:rPr>
            <w:rFonts w:ascii="Times New Roman" w:eastAsia="Times New Roman" w:hAnsi="Times New Roman" w:cs="Times New Roman"/>
            <w:noProof/>
            <w:sz w:val="24"/>
            <w:szCs w:val="24"/>
            <w:lang w:eastAsia="fr-FR"/>
          </w:rPr>
          <w:t xml:space="preserve"> </w:t>
        </w:r>
        <w:r w:rsidRPr="002D69DD">
          <w:rPr>
            <w:rStyle w:val="Lienhypertexte"/>
            <w:rFonts w:ascii="Lexend Deca Light" w:hAnsi="Lexend Deca Light" w:cs="Calibri"/>
          </w:rPr>
          <w:t>bretagneromantique.fr</w:t>
        </w:r>
      </w:hyperlink>
    </w:p>
    <w:p w14:paraId="550AD642" w14:textId="39BCCA36" w:rsidR="00E75B8A" w:rsidRPr="005F7E70" w:rsidRDefault="00E75B8A" w:rsidP="00E75B8A">
      <w:pPr>
        <w:spacing w:line="256" w:lineRule="auto"/>
        <w:jc w:val="both"/>
        <w:rPr>
          <w:rFonts w:cs="Calibri"/>
        </w:rPr>
      </w:pPr>
    </w:p>
    <w:p w14:paraId="1BCA773F" w14:textId="77777777" w:rsidR="00E75B8A" w:rsidRPr="005F7E70" w:rsidRDefault="00E75B8A" w:rsidP="00E75B8A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 xml:space="preserve">Des animations complétement Brrr ! </w:t>
      </w:r>
    </w:p>
    <w:p w14:paraId="414D7A7D" w14:textId="77777777" w:rsidR="00E75B8A" w:rsidRPr="00270CBD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270CBD">
        <w:rPr>
          <w:rFonts w:ascii="Lexend Deca Light" w:hAnsi="Lexend Deca Light"/>
          <w:shd w:val="clear" w:color="auto" w:fill="FFFFFF"/>
        </w:rPr>
        <w:t xml:space="preserve">Pour faire vivre ce prix BD et permettre aux usagers de rencontrer les auteurs ou de découvrir leurs travaux, des animations sont proposées d’octobre à mars au sein des bibliothèques : expositions, ateliers de création de planches BD, rencontres etc. </w:t>
      </w:r>
    </w:p>
    <w:p w14:paraId="5460D5A4" w14:textId="4ABFC6C6" w:rsidR="00E75B8A" w:rsidRPr="00362E44" w:rsidRDefault="00E75B8A" w:rsidP="00E75B8A">
      <w:pPr>
        <w:spacing w:line="256" w:lineRule="auto"/>
        <w:jc w:val="both"/>
        <w:rPr>
          <w:rFonts w:ascii="Lexend Deca Light" w:hAnsi="Lexend Deca Light"/>
          <w:shd w:val="clear" w:color="auto" w:fill="FFFFFF"/>
        </w:rPr>
      </w:pPr>
      <w:r w:rsidRPr="00362E44">
        <w:rPr>
          <w:rFonts w:ascii="Lexend Deca Light" w:hAnsi="Lexend Deca Light"/>
          <w:shd w:val="clear" w:color="auto" w:fill="FFFFFF"/>
        </w:rPr>
        <w:t xml:space="preserve">Sur inscription auprès des bibliothèques. </w:t>
      </w:r>
    </w:p>
    <w:p w14:paraId="21F0D251" w14:textId="585649D1" w:rsidR="00E75B8A" w:rsidRDefault="00E75B8A" w:rsidP="00E75B8A">
      <w:pPr>
        <w:spacing w:line="256" w:lineRule="auto"/>
        <w:jc w:val="both"/>
        <w:rPr>
          <w:rFonts w:cs="Calibri"/>
        </w:rPr>
      </w:pPr>
    </w:p>
    <w:p w14:paraId="2EC129D2" w14:textId="58C9AD5F" w:rsidR="00E75B8A" w:rsidRPr="005F7E70" w:rsidRDefault="00E75B8A" w:rsidP="00E75B8A">
      <w:pPr>
        <w:spacing w:line="256" w:lineRule="auto"/>
        <w:jc w:val="both"/>
        <w:rPr>
          <w:rFonts w:ascii="Capriola" w:hAnsi="Capriola" w:cs="Calibri"/>
          <w:sz w:val="24"/>
          <w:szCs w:val="24"/>
        </w:rPr>
      </w:pPr>
      <w:r>
        <w:rPr>
          <w:rFonts w:ascii="Capriola" w:hAnsi="Capriola" w:cs="Calibri"/>
          <w:sz w:val="24"/>
          <w:szCs w:val="24"/>
        </w:rPr>
        <w:t>Informations pratiques</w:t>
      </w:r>
    </w:p>
    <w:p w14:paraId="436E2033" w14:textId="1DE5C9D1" w:rsidR="00E75B8A" w:rsidRPr="00056ACF" w:rsidRDefault="00E75B8A" w:rsidP="00E75B8A">
      <w:pPr>
        <w:spacing w:after="0" w:line="256" w:lineRule="auto"/>
        <w:jc w:val="both"/>
        <w:rPr>
          <w:rFonts w:ascii="Lexend Deca Light" w:hAnsi="Lexend Deca Light" w:cs="Calibri"/>
        </w:rPr>
      </w:pPr>
      <w:r w:rsidRPr="00056ACF">
        <w:rPr>
          <w:rFonts w:ascii="Lexend Deca SemiBold" w:hAnsi="Lexend Deca SemiBold" w:cs="Calibri"/>
        </w:rPr>
        <w:t>Brrr !</w:t>
      </w:r>
      <w:r w:rsidRPr="00056ACF">
        <w:rPr>
          <w:rFonts w:ascii="Lexend Deca Light" w:hAnsi="Lexend Deca Light" w:cs="Calibri"/>
        </w:rPr>
        <w:t xml:space="preserve"> Prix BD ados-adultes </w:t>
      </w:r>
    </w:p>
    <w:p w14:paraId="72D6263B" w14:textId="77777777" w:rsidR="00E75B8A" w:rsidRPr="00056ACF" w:rsidRDefault="00E75B8A" w:rsidP="00E75B8A">
      <w:pPr>
        <w:spacing w:after="0" w:line="256" w:lineRule="auto"/>
        <w:jc w:val="both"/>
        <w:rPr>
          <w:rFonts w:ascii="Lexend Deca Light" w:hAnsi="Lexend Deca Light" w:cs="Calibri"/>
        </w:rPr>
      </w:pPr>
      <w:r w:rsidRPr="00056ACF">
        <w:rPr>
          <w:rFonts w:ascii="Lexend Deca Light" w:hAnsi="Lexend Deca Light" w:cs="Calibri"/>
        </w:rPr>
        <w:t>Dans les bibliothèques du réseau Bretagne romantique</w:t>
      </w:r>
    </w:p>
    <w:p w14:paraId="1C85A03E" w14:textId="02DEE167" w:rsidR="00E75B8A" w:rsidRPr="00056ACF" w:rsidRDefault="00E75B8A" w:rsidP="00E75B8A">
      <w:pPr>
        <w:spacing w:after="0" w:line="256" w:lineRule="auto"/>
        <w:jc w:val="both"/>
        <w:rPr>
          <w:rFonts w:ascii="Lexend Deca Light" w:hAnsi="Lexend Deca Light" w:cs="Calibri"/>
        </w:rPr>
      </w:pPr>
      <w:r w:rsidRPr="00056ACF">
        <w:rPr>
          <w:rFonts w:ascii="Lexend Deca Light" w:hAnsi="Lexend Deca Light" w:cs="Calibri"/>
        </w:rPr>
        <w:t xml:space="preserve">Gratuit </w:t>
      </w:r>
      <w:r>
        <w:rPr>
          <w:rFonts w:ascii="Lexend Deca Light" w:hAnsi="Lexend Deca Light" w:cs="Calibri"/>
        </w:rPr>
        <w:t xml:space="preserve">– sur inscription </w:t>
      </w:r>
    </w:p>
    <w:p w14:paraId="4D613946" w14:textId="6DB0C047" w:rsidR="00E75B8A" w:rsidRPr="00056ACF" w:rsidRDefault="00E75B8A" w:rsidP="00E75B8A">
      <w:pPr>
        <w:spacing w:after="0" w:line="256" w:lineRule="auto"/>
        <w:jc w:val="both"/>
        <w:rPr>
          <w:rFonts w:ascii="Lexend Deca Light" w:hAnsi="Lexend Deca Light" w:cs="Calibri"/>
        </w:rPr>
      </w:pPr>
      <w:r w:rsidRPr="00056ACF">
        <w:rPr>
          <w:rFonts w:ascii="Lexend Deca Light" w:hAnsi="Lexend Deca Light" w:cs="Calibri"/>
        </w:rPr>
        <w:t xml:space="preserve">Plus d’informations : </w:t>
      </w:r>
      <w:hyperlink r:id="rId6" w:history="1">
        <w:r w:rsidRPr="00056ACF">
          <w:rPr>
            <w:rStyle w:val="Lienhypertexte"/>
            <w:rFonts w:ascii="Lexend Deca Light" w:hAnsi="Lexend Deca Light" w:cs="Calibri"/>
          </w:rPr>
          <w:t>www.bibliotheques.bretagneromantique.fr</w:t>
        </w:r>
      </w:hyperlink>
    </w:p>
    <w:p w14:paraId="480B3744" w14:textId="772CA818" w:rsidR="00E75B8A" w:rsidRPr="00E75B8A" w:rsidRDefault="00E75B8A" w:rsidP="00E75B8A">
      <w:pPr>
        <w:spacing w:after="0" w:line="240" w:lineRule="auto"/>
        <w:rPr>
          <w:rFonts w:ascii="Lexend Deca" w:eastAsia="Times New Roman" w:hAnsi="Lexend Deca" w:cs="Times New Roman"/>
          <w:color w:val="1D466B"/>
          <w:sz w:val="24"/>
          <w:szCs w:val="24"/>
          <w:lang w:eastAsia="fr-FR"/>
        </w:rPr>
      </w:pPr>
      <w:r w:rsidRPr="00E75B8A">
        <w:rPr>
          <w:rFonts w:ascii="Lexend Deca" w:eastAsia="Times New Roman" w:hAnsi="Lexend Deca" w:cs="Times New Roman"/>
          <w:color w:val="1D466B"/>
          <w:sz w:val="24"/>
          <w:szCs w:val="24"/>
          <w:lang w:eastAsia="fr-FR"/>
        </w:rPr>
        <w:t>.</w:t>
      </w:r>
      <w:r w:rsidRPr="00E75B8A">
        <w:rPr>
          <w:rFonts w:ascii="Lexend Deca" w:eastAsia="Times New Roman" w:hAnsi="Lexend Deca" w:cs="Times New Roman"/>
          <w:noProof/>
          <w:color w:val="1D466B"/>
          <w:sz w:val="24"/>
          <w:szCs w:val="24"/>
          <w:lang w:eastAsia="fr-FR"/>
        </w:rPr>
        <w:t xml:space="preserve"> </w:t>
      </w:r>
    </w:p>
    <w:p w14:paraId="494C2B00" w14:textId="40A33DDD" w:rsidR="00E75B8A" w:rsidRPr="00E75B8A" w:rsidRDefault="00E75B8A" w:rsidP="00E75B8A">
      <w:pPr>
        <w:shd w:val="clear" w:color="auto" w:fill="FFFFFF"/>
        <w:spacing w:before="100" w:beforeAutospacing="1" w:after="100" w:afterAutospacing="1" w:line="240" w:lineRule="auto"/>
        <w:rPr>
          <w:rFonts w:ascii="Lexend Deca" w:eastAsia="Times New Roman" w:hAnsi="Lexend Deca" w:cs="Times New Roman"/>
          <w:color w:val="1D466B"/>
          <w:sz w:val="24"/>
          <w:szCs w:val="24"/>
          <w:lang w:eastAsia="fr-FR"/>
        </w:rPr>
      </w:pPr>
    </w:p>
    <w:p w14:paraId="4FA8F671" w14:textId="77777777" w:rsidR="00382BF7" w:rsidRDefault="00382BF7"/>
    <w:sectPr w:rsidR="0038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priola">
    <w:panose1 w:val="02010603030502060004"/>
    <w:charset w:val="00"/>
    <w:family w:val="auto"/>
    <w:pitch w:val="variable"/>
    <w:sig w:usb0="A00000AF" w:usb1="5000204A" w:usb2="00000000" w:usb3="00000000" w:csb0="00000093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8A"/>
    <w:rsid w:val="00317093"/>
    <w:rsid w:val="00382BF7"/>
    <w:rsid w:val="009C39DF"/>
    <w:rsid w:val="00E75B8A"/>
    <w:rsid w:val="00F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CA8F"/>
  <w15:chartTrackingRefBased/>
  <w15:docId w15:val="{74C11033-C3C4-4BA9-82B3-E5EF6743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7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5B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hapeau">
    <w:name w:val="chapeau"/>
    <w:basedOn w:val="Normal"/>
    <w:rsid w:val="00E7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7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.harau\AppData\Local\Microsoft\Windows\INetCache\Content.Outlook\SE2FLVYW\www.bibliotheques.bretagneromantique.fr" TargetMode="External"/><Relationship Id="rId5" Type="http://schemas.openxmlformats.org/officeDocument/2006/relationships/hyperlink" Target="file:///C:\Users\b.harau\AppData\Local\Microsoft\Windows\INetCache\Content.Outlook\SE2FLVYW\www.bibliotheques.bretagneromantiqu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GUET</dc:creator>
  <cp:keywords/>
  <dc:description/>
  <cp:lastModifiedBy>Blandine BRIOT</cp:lastModifiedBy>
  <cp:revision>3</cp:revision>
  <dcterms:created xsi:type="dcterms:W3CDTF">2022-11-16T15:37:00Z</dcterms:created>
  <dcterms:modified xsi:type="dcterms:W3CDTF">2022-11-16T15:37:00Z</dcterms:modified>
</cp:coreProperties>
</file>